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C446" w14:textId="7B4F42C5" w:rsidR="007A66A5" w:rsidRDefault="007A66A5" w:rsidP="007A66A5">
      <w:pPr>
        <w:rPr>
          <w:rFonts w:ascii="Trebuchet MS" w:hAnsi="Trebuchet MS"/>
          <w:sz w:val="36"/>
          <w:szCs w:val="36"/>
        </w:rPr>
      </w:pPr>
      <w:r>
        <w:rPr>
          <w:rFonts w:ascii="Trebuchet MS" w:hAnsi="Trebuchet MS"/>
          <w:sz w:val="36"/>
          <w:szCs w:val="36"/>
        </w:rPr>
        <w:t xml:space="preserve">Yuma conducting inventory of water service </w:t>
      </w:r>
      <w:proofErr w:type="gramStart"/>
      <w:r>
        <w:rPr>
          <w:rFonts w:ascii="Trebuchet MS" w:hAnsi="Trebuchet MS"/>
          <w:sz w:val="36"/>
          <w:szCs w:val="36"/>
        </w:rPr>
        <w:t>lines</w:t>
      </w:r>
      <w:proofErr w:type="gramEnd"/>
      <w:r w:rsidR="00222025">
        <w:rPr>
          <w:rFonts w:ascii="Trebuchet MS" w:hAnsi="Trebuchet MS"/>
          <w:sz w:val="36"/>
          <w:szCs w:val="36"/>
        </w:rPr>
        <w:t xml:space="preserve"> </w:t>
      </w:r>
    </w:p>
    <w:p w14:paraId="58659D8D" w14:textId="77777777" w:rsidR="007A66A5" w:rsidRDefault="007A66A5" w:rsidP="007A66A5">
      <w:pPr>
        <w:rPr>
          <w:rFonts w:ascii="Trebuchet MS" w:hAnsi="Trebuchet MS"/>
          <w:sz w:val="28"/>
          <w:szCs w:val="28"/>
        </w:rPr>
      </w:pPr>
    </w:p>
    <w:p w14:paraId="4D5A082F" w14:textId="2965C5EB" w:rsidR="007A66A5" w:rsidRDefault="007A66A5" w:rsidP="007A66A5">
      <w:pPr>
        <w:rPr>
          <w:rFonts w:ascii="Trebuchet MS" w:hAnsi="Trebuchet MS"/>
          <w:sz w:val="28"/>
          <w:szCs w:val="28"/>
        </w:rPr>
      </w:pPr>
      <w:r w:rsidRPr="00222025">
        <w:rPr>
          <w:rFonts w:ascii="Trebuchet MS" w:hAnsi="Trebuchet MS"/>
          <w:sz w:val="28"/>
          <w:szCs w:val="28"/>
        </w:rPr>
        <w:t>EPA require</w:t>
      </w:r>
      <w:r w:rsidR="00BB67EC">
        <w:rPr>
          <w:rFonts w:ascii="Trebuchet MS" w:hAnsi="Trebuchet MS"/>
          <w:sz w:val="28"/>
          <w:szCs w:val="28"/>
        </w:rPr>
        <w:t>d</w:t>
      </w:r>
      <w:r w:rsidRPr="00222025">
        <w:rPr>
          <w:rFonts w:ascii="Trebuchet MS" w:hAnsi="Trebuchet MS"/>
          <w:sz w:val="28"/>
          <w:szCs w:val="28"/>
        </w:rPr>
        <w:t xml:space="preserve"> notices</w:t>
      </w:r>
      <w:r w:rsidR="00BB67EC">
        <w:rPr>
          <w:rFonts w:ascii="Trebuchet MS" w:hAnsi="Trebuchet MS"/>
          <w:sz w:val="28"/>
          <w:szCs w:val="28"/>
        </w:rPr>
        <w:t xml:space="preserve"> </w:t>
      </w:r>
      <w:r w:rsidR="0070050F">
        <w:rPr>
          <w:rFonts w:ascii="Trebuchet MS" w:hAnsi="Trebuchet MS"/>
          <w:sz w:val="28"/>
          <w:szCs w:val="28"/>
        </w:rPr>
        <w:t>will</w:t>
      </w:r>
      <w:r w:rsidR="00BB67EC">
        <w:rPr>
          <w:rFonts w:ascii="Trebuchet MS" w:hAnsi="Trebuchet MS"/>
          <w:sz w:val="28"/>
          <w:szCs w:val="28"/>
        </w:rPr>
        <w:t xml:space="preserve"> be mailed</w:t>
      </w:r>
      <w:r w:rsidRPr="00222025">
        <w:rPr>
          <w:rFonts w:ascii="Trebuchet MS" w:hAnsi="Trebuchet MS"/>
          <w:sz w:val="28"/>
          <w:szCs w:val="28"/>
        </w:rPr>
        <w:t xml:space="preserve"> to </w:t>
      </w:r>
      <w:r w:rsidR="00E672FE">
        <w:rPr>
          <w:rFonts w:ascii="Trebuchet MS" w:hAnsi="Trebuchet MS"/>
          <w:sz w:val="28"/>
          <w:szCs w:val="28"/>
        </w:rPr>
        <w:t xml:space="preserve">homes </w:t>
      </w:r>
      <w:r w:rsidR="00222025" w:rsidRPr="00222025">
        <w:rPr>
          <w:rFonts w:ascii="Trebuchet MS" w:hAnsi="Trebuchet MS"/>
          <w:sz w:val="28"/>
          <w:szCs w:val="28"/>
        </w:rPr>
        <w:t xml:space="preserve">built before </w:t>
      </w:r>
      <w:proofErr w:type="gramStart"/>
      <w:r w:rsidR="00222025" w:rsidRPr="00222025">
        <w:rPr>
          <w:rFonts w:ascii="Trebuchet MS" w:hAnsi="Trebuchet MS"/>
          <w:sz w:val="28"/>
          <w:szCs w:val="28"/>
        </w:rPr>
        <w:t>1990</w:t>
      </w:r>
      <w:proofErr w:type="gramEnd"/>
    </w:p>
    <w:p w14:paraId="11F8C460" w14:textId="77777777" w:rsidR="007A66A5" w:rsidRDefault="007A66A5" w:rsidP="007A66A5">
      <w:pPr>
        <w:rPr>
          <w:rFonts w:ascii="Trebuchet MS" w:hAnsi="Trebuchet MS"/>
          <w:sz w:val="28"/>
          <w:szCs w:val="28"/>
        </w:rPr>
      </w:pPr>
    </w:p>
    <w:p w14:paraId="7585D7D1" w14:textId="402400B9" w:rsidR="007A66A5" w:rsidRPr="00874022" w:rsidRDefault="007A66A5" w:rsidP="007A66A5">
      <w:pPr>
        <w:rPr>
          <w:rFonts w:ascii="Trebuchet MS" w:hAnsi="Trebuchet MS"/>
          <w:b/>
          <w:bCs/>
        </w:rPr>
      </w:pPr>
      <w:r>
        <w:rPr>
          <w:rFonts w:ascii="Trebuchet MS" w:hAnsi="Trebuchet MS"/>
          <w:b/>
          <w:bCs/>
        </w:rPr>
        <w:t>Yuma, Ariz. – With new nationwide requirements in place from the U.S. Environmental Protection Agency (EPA), the City of Yuma wi</w:t>
      </w:r>
      <w:r w:rsidR="00E672FE">
        <w:rPr>
          <w:rFonts w:ascii="Trebuchet MS" w:hAnsi="Trebuchet MS"/>
          <w:b/>
          <w:bCs/>
        </w:rPr>
        <w:t xml:space="preserve">ll </w:t>
      </w:r>
      <w:r w:rsidR="00316360">
        <w:rPr>
          <w:rFonts w:ascii="Trebuchet MS" w:hAnsi="Trebuchet MS"/>
          <w:b/>
          <w:bCs/>
        </w:rPr>
        <w:t xml:space="preserve">be notifying residents of homes built before 1990 of upcoming </w:t>
      </w:r>
      <w:r w:rsidR="00BB67EC">
        <w:rPr>
          <w:rFonts w:ascii="Trebuchet MS" w:hAnsi="Trebuchet MS"/>
          <w:b/>
          <w:bCs/>
        </w:rPr>
        <w:t>water line inspections</w:t>
      </w:r>
      <w:r w:rsidR="00C2355C">
        <w:rPr>
          <w:rFonts w:ascii="Trebuchet MS" w:hAnsi="Trebuchet MS"/>
          <w:b/>
          <w:bCs/>
        </w:rPr>
        <w:t xml:space="preserve">. </w:t>
      </w:r>
      <w:r w:rsidRPr="00874022">
        <w:rPr>
          <w:rFonts w:ascii="Trebuchet MS" w:hAnsi="Trebuchet MS"/>
          <w:b/>
          <w:bCs/>
          <w:sz w:val="20"/>
          <w:szCs w:val="20"/>
        </w:rPr>
        <w:t>I</w:t>
      </w:r>
      <w:r w:rsidRPr="00874022">
        <w:rPr>
          <w:rFonts w:ascii="Trebuchet MS" w:hAnsi="Trebuchet MS"/>
          <w:b/>
          <w:bCs/>
        </w:rPr>
        <w:t xml:space="preserve">n a 2021 change to its rule about lead and copper, the EPA now requires all water utilities such as the City to identify the service line material on both sides of the </w:t>
      </w:r>
      <w:r w:rsidR="00222025" w:rsidRPr="00874022">
        <w:rPr>
          <w:rFonts w:ascii="Trebuchet MS" w:hAnsi="Trebuchet MS"/>
          <w:b/>
          <w:bCs/>
        </w:rPr>
        <w:t xml:space="preserve">water </w:t>
      </w:r>
      <w:r w:rsidRPr="00874022">
        <w:rPr>
          <w:rFonts w:ascii="Trebuchet MS" w:hAnsi="Trebuchet MS"/>
          <w:b/>
          <w:bCs/>
        </w:rPr>
        <w:t>meter.</w:t>
      </w:r>
    </w:p>
    <w:p w14:paraId="6D46F786" w14:textId="77777777" w:rsidR="00874022" w:rsidRDefault="00874022" w:rsidP="007A66A5">
      <w:pPr>
        <w:rPr>
          <w:rFonts w:ascii="Trebuchet MS" w:hAnsi="Trebuchet MS"/>
          <w:sz w:val="20"/>
          <w:szCs w:val="20"/>
        </w:rPr>
      </w:pPr>
    </w:p>
    <w:p w14:paraId="2AB5761F" w14:textId="133D5BA7" w:rsidR="007A66A5" w:rsidRDefault="007A66A5" w:rsidP="007A66A5">
      <w:pPr>
        <w:rPr>
          <w:rFonts w:ascii="Trebuchet MS" w:hAnsi="Trebuchet MS"/>
          <w:sz w:val="20"/>
          <w:szCs w:val="20"/>
        </w:rPr>
      </w:pPr>
      <w:r>
        <w:rPr>
          <w:rFonts w:ascii="Trebuchet MS" w:hAnsi="Trebuchet MS"/>
          <w:sz w:val="20"/>
          <w:szCs w:val="20"/>
        </w:rPr>
        <w:t xml:space="preserve">The city has approximately 15,000 homes that were built prior to 1990, </w:t>
      </w:r>
      <w:r w:rsidRPr="00B248DE">
        <w:rPr>
          <w:rFonts w:ascii="Trebuchet MS" w:hAnsi="Trebuchet MS"/>
          <w:sz w:val="20"/>
          <w:szCs w:val="20"/>
        </w:rPr>
        <w:t>when Arizona required all homes to be free of lead</w:t>
      </w:r>
      <w:r w:rsidR="00B248DE">
        <w:rPr>
          <w:rFonts w:ascii="Trebuchet MS" w:hAnsi="Trebuchet MS"/>
          <w:sz w:val="20"/>
          <w:szCs w:val="20"/>
        </w:rPr>
        <w:t xml:space="preserve"> piping.</w:t>
      </w:r>
      <w:r>
        <w:rPr>
          <w:rFonts w:ascii="Trebuchet MS" w:hAnsi="Trebuchet MS"/>
          <w:sz w:val="20"/>
          <w:szCs w:val="20"/>
        </w:rPr>
        <w:t xml:space="preserve"> However, the service line materials for homes </w:t>
      </w:r>
      <w:r w:rsidR="008C2B86">
        <w:rPr>
          <w:rFonts w:ascii="Trebuchet MS" w:hAnsi="Trebuchet MS"/>
          <w:sz w:val="20"/>
          <w:szCs w:val="20"/>
        </w:rPr>
        <w:t xml:space="preserve">built before 1990 </w:t>
      </w:r>
      <w:r>
        <w:rPr>
          <w:rFonts w:ascii="Trebuchet MS" w:hAnsi="Trebuchet MS"/>
          <w:sz w:val="20"/>
          <w:szCs w:val="20"/>
        </w:rPr>
        <w:t>have not been inspected. Over the next month, these homes should expect to receive an EPA-required Notice of Unknown Service Line Material from the City.</w:t>
      </w:r>
    </w:p>
    <w:p w14:paraId="0E814D38" w14:textId="77777777" w:rsidR="007A66A5" w:rsidRDefault="007A66A5" w:rsidP="007A66A5">
      <w:pPr>
        <w:rPr>
          <w:rFonts w:ascii="Trebuchet MS" w:hAnsi="Trebuchet MS"/>
          <w:sz w:val="20"/>
          <w:szCs w:val="20"/>
        </w:rPr>
      </w:pPr>
    </w:p>
    <w:p w14:paraId="117C1B8A" w14:textId="77777777" w:rsidR="007A66A5" w:rsidRDefault="007A66A5" w:rsidP="007A66A5">
      <w:pPr>
        <w:rPr>
          <w:rFonts w:ascii="Trebuchet MS" w:hAnsi="Trebuchet MS"/>
          <w:sz w:val="20"/>
          <w:szCs w:val="20"/>
        </w:rPr>
      </w:pPr>
      <w:r>
        <w:rPr>
          <w:rFonts w:ascii="Trebuchet MS" w:hAnsi="Trebuchet MS"/>
          <w:sz w:val="20"/>
          <w:szCs w:val="20"/>
        </w:rPr>
        <w:t>Lead has never been an issue in City of Yuma water. Since the EPA’s 1991 rules for lead and copper went into effect, annual testing has always found the City in compliance. Colorado River source water naturally has a reduced risk of pipe corrosion, which minimizes the potential for metals being released into drinking water. Local standards and practices indicate no evidence of lead pipes used in building construction, and lead has never been used in Yuma water lines.</w:t>
      </w:r>
    </w:p>
    <w:p w14:paraId="61392777" w14:textId="77777777" w:rsidR="007A66A5" w:rsidRDefault="007A66A5" w:rsidP="007A66A5">
      <w:pPr>
        <w:rPr>
          <w:rFonts w:ascii="Trebuchet MS" w:hAnsi="Trebuchet MS"/>
          <w:sz w:val="20"/>
          <w:szCs w:val="20"/>
        </w:rPr>
      </w:pPr>
    </w:p>
    <w:p w14:paraId="387AD5E9" w14:textId="70ACCD89" w:rsidR="007A66A5" w:rsidRDefault="007A66A5" w:rsidP="007A66A5">
      <w:pPr>
        <w:rPr>
          <w:rFonts w:ascii="Trebuchet MS" w:hAnsi="Trebuchet MS"/>
          <w:sz w:val="20"/>
          <w:szCs w:val="20"/>
        </w:rPr>
      </w:pPr>
      <w:r>
        <w:rPr>
          <w:rFonts w:ascii="Trebuchet MS" w:hAnsi="Trebuchet MS"/>
          <w:sz w:val="20"/>
          <w:szCs w:val="20"/>
        </w:rPr>
        <w:t xml:space="preserve">Receiving a </w:t>
      </w:r>
      <w:r w:rsidR="00D34104">
        <w:rPr>
          <w:rFonts w:ascii="Trebuchet MS" w:hAnsi="Trebuchet MS"/>
          <w:sz w:val="20"/>
          <w:szCs w:val="20"/>
        </w:rPr>
        <w:t>notice</w:t>
      </w:r>
      <w:r>
        <w:rPr>
          <w:rFonts w:ascii="Trebuchet MS" w:hAnsi="Trebuchet MS"/>
          <w:sz w:val="20"/>
          <w:szCs w:val="20"/>
        </w:rPr>
        <w:t xml:space="preserve"> does not mean lead is in the home</w:t>
      </w:r>
      <w:r w:rsidR="004F2D79">
        <w:rPr>
          <w:rFonts w:ascii="Trebuchet MS" w:hAnsi="Trebuchet MS"/>
          <w:sz w:val="20"/>
          <w:szCs w:val="20"/>
        </w:rPr>
        <w:t>; i</w:t>
      </w:r>
      <w:r>
        <w:rPr>
          <w:rFonts w:ascii="Trebuchet MS" w:hAnsi="Trebuchet MS"/>
          <w:sz w:val="20"/>
          <w:szCs w:val="20"/>
        </w:rPr>
        <w:t xml:space="preserve">t simply indicates the service line material has not been </w:t>
      </w:r>
      <w:r w:rsidR="00BC1386">
        <w:rPr>
          <w:rFonts w:ascii="Trebuchet MS" w:hAnsi="Trebuchet MS"/>
          <w:sz w:val="20"/>
          <w:szCs w:val="20"/>
        </w:rPr>
        <w:t>inspected</w:t>
      </w:r>
      <w:r>
        <w:rPr>
          <w:rFonts w:ascii="Trebuchet MS" w:hAnsi="Trebuchet MS"/>
          <w:sz w:val="20"/>
          <w:szCs w:val="20"/>
        </w:rPr>
        <w:t xml:space="preserve">. The required notice will also include an explanation of </w:t>
      </w:r>
      <w:r w:rsidR="00BC1386">
        <w:rPr>
          <w:rFonts w:ascii="Trebuchet MS" w:hAnsi="Trebuchet MS"/>
          <w:sz w:val="20"/>
          <w:szCs w:val="20"/>
        </w:rPr>
        <w:t xml:space="preserve">EPA’s lead and copper guidelines. </w:t>
      </w:r>
      <w:r w:rsidR="00CB04AF">
        <w:rPr>
          <w:rFonts w:ascii="Trebuchet MS" w:hAnsi="Trebuchet MS"/>
          <w:sz w:val="20"/>
          <w:szCs w:val="20"/>
        </w:rPr>
        <w:t>Residents</w:t>
      </w:r>
      <w:r>
        <w:rPr>
          <w:rFonts w:ascii="Trebuchet MS" w:hAnsi="Trebuchet MS"/>
          <w:sz w:val="20"/>
          <w:szCs w:val="20"/>
        </w:rPr>
        <w:t xml:space="preserve"> who receive this </w:t>
      </w:r>
      <w:r w:rsidR="00D34104">
        <w:rPr>
          <w:rFonts w:ascii="Trebuchet MS" w:hAnsi="Trebuchet MS"/>
          <w:sz w:val="20"/>
          <w:szCs w:val="20"/>
        </w:rPr>
        <w:t>notice</w:t>
      </w:r>
      <w:r>
        <w:rPr>
          <w:rFonts w:ascii="Trebuchet MS" w:hAnsi="Trebuchet MS"/>
          <w:sz w:val="20"/>
          <w:szCs w:val="20"/>
        </w:rPr>
        <w:t xml:space="preserve"> should be aware that </w:t>
      </w:r>
      <w:r w:rsidR="00BC1386">
        <w:rPr>
          <w:rFonts w:ascii="Trebuchet MS" w:hAnsi="Trebuchet MS"/>
          <w:sz w:val="20"/>
          <w:szCs w:val="20"/>
        </w:rPr>
        <w:t xml:space="preserve">City staff </w:t>
      </w:r>
      <w:r>
        <w:rPr>
          <w:rFonts w:ascii="Trebuchet MS" w:hAnsi="Trebuchet MS"/>
          <w:sz w:val="20"/>
          <w:szCs w:val="20"/>
        </w:rPr>
        <w:t xml:space="preserve">will conduct a </w:t>
      </w:r>
      <w:r w:rsidR="00D735CE">
        <w:rPr>
          <w:rFonts w:ascii="Trebuchet MS" w:hAnsi="Trebuchet MS"/>
          <w:sz w:val="20"/>
          <w:szCs w:val="20"/>
        </w:rPr>
        <w:t xml:space="preserve">free </w:t>
      </w:r>
      <w:r>
        <w:rPr>
          <w:rFonts w:ascii="Trebuchet MS" w:hAnsi="Trebuchet MS"/>
          <w:sz w:val="20"/>
          <w:szCs w:val="20"/>
        </w:rPr>
        <w:t xml:space="preserve">visual inspection of their water service line. </w:t>
      </w:r>
      <w:r w:rsidR="00BC1386">
        <w:rPr>
          <w:rFonts w:ascii="Trebuchet MS" w:hAnsi="Trebuchet MS"/>
          <w:sz w:val="20"/>
          <w:szCs w:val="20"/>
        </w:rPr>
        <w:t xml:space="preserve">If the service line is not easily accessible, City staff will ask </w:t>
      </w:r>
      <w:r w:rsidR="00150D85">
        <w:rPr>
          <w:rFonts w:ascii="Trebuchet MS" w:hAnsi="Trebuchet MS"/>
          <w:sz w:val="20"/>
          <w:szCs w:val="20"/>
        </w:rPr>
        <w:t xml:space="preserve">the resident’s permission to access the service line prior to conducting the inspection. </w:t>
      </w:r>
    </w:p>
    <w:p w14:paraId="5B6D1F0A" w14:textId="77777777" w:rsidR="007A66A5" w:rsidRDefault="007A66A5" w:rsidP="007A66A5">
      <w:pPr>
        <w:rPr>
          <w:rFonts w:ascii="Trebuchet MS" w:hAnsi="Trebuchet MS"/>
          <w:sz w:val="20"/>
          <w:szCs w:val="20"/>
        </w:rPr>
      </w:pPr>
    </w:p>
    <w:p w14:paraId="044CA2D8" w14:textId="1186710D" w:rsidR="007A66A5" w:rsidRDefault="007A66A5" w:rsidP="007A66A5">
      <w:pPr>
        <w:rPr>
          <w:rFonts w:ascii="Trebuchet MS" w:hAnsi="Trebuchet MS"/>
          <w:sz w:val="20"/>
          <w:szCs w:val="20"/>
        </w:rPr>
      </w:pPr>
      <w:bookmarkStart w:id="0" w:name="_Hlk179180556"/>
      <w:r>
        <w:rPr>
          <w:rFonts w:ascii="Trebuchet MS" w:hAnsi="Trebuchet MS"/>
          <w:sz w:val="20"/>
          <w:szCs w:val="20"/>
        </w:rPr>
        <w:t xml:space="preserve">With approximately 15,000 lines remaining to be </w:t>
      </w:r>
      <w:r w:rsidR="00D51A03">
        <w:rPr>
          <w:rFonts w:ascii="Trebuchet MS" w:hAnsi="Trebuchet MS"/>
          <w:sz w:val="20"/>
          <w:szCs w:val="20"/>
        </w:rPr>
        <w:t>inspected</w:t>
      </w:r>
      <w:r>
        <w:rPr>
          <w:rFonts w:ascii="Trebuchet MS" w:hAnsi="Trebuchet MS"/>
          <w:sz w:val="20"/>
          <w:szCs w:val="20"/>
        </w:rPr>
        <w:t xml:space="preserve">, the </w:t>
      </w:r>
      <w:proofErr w:type="gramStart"/>
      <w:r>
        <w:rPr>
          <w:rFonts w:ascii="Trebuchet MS" w:hAnsi="Trebuchet MS"/>
          <w:sz w:val="20"/>
          <w:szCs w:val="20"/>
        </w:rPr>
        <w:t>City</w:t>
      </w:r>
      <w:proofErr w:type="gramEnd"/>
      <w:r>
        <w:rPr>
          <w:rFonts w:ascii="Trebuchet MS" w:hAnsi="Trebuchet MS"/>
          <w:sz w:val="20"/>
          <w:szCs w:val="20"/>
        </w:rPr>
        <w:t xml:space="preserve"> expects the entire inventory will take several years to complete. </w:t>
      </w:r>
      <w:r w:rsidR="00D51A03">
        <w:rPr>
          <w:rFonts w:ascii="Trebuchet MS" w:hAnsi="Trebuchet MS"/>
          <w:sz w:val="20"/>
          <w:szCs w:val="20"/>
        </w:rPr>
        <w:t>Residents</w:t>
      </w:r>
      <w:r w:rsidR="00150D85">
        <w:rPr>
          <w:rFonts w:ascii="Trebuchet MS" w:hAnsi="Trebuchet MS"/>
          <w:sz w:val="20"/>
          <w:szCs w:val="20"/>
        </w:rPr>
        <w:t xml:space="preserve"> that still </w:t>
      </w:r>
      <w:r>
        <w:rPr>
          <w:rFonts w:ascii="Trebuchet MS" w:hAnsi="Trebuchet MS"/>
          <w:sz w:val="20"/>
          <w:szCs w:val="20"/>
        </w:rPr>
        <w:t xml:space="preserve">need to have their service lines inspected </w:t>
      </w:r>
      <w:r w:rsidR="00150D85">
        <w:rPr>
          <w:rFonts w:ascii="Trebuchet MS" w:hAnsi="Trebuchet MS"/>
          <w:sz w:val="20"/>
          <w:szCs w:val="20"/>
        </w:rPr>
        <w:t xml:space="preserve">will </w:t>
      </w:r>
      <w:r>
        <w:rPr>
          <w:rFonts w:ascii="Trebuchet MS" w:hAnsi="Trebuchet MS"/>
          <w:sz w:val="20"/>
          <w:szCs w:val="20"/>
        </w:rPr>
        <w:t xml:space="preserve">receive </w:t>
      </w:r>
      <w:r w:rsidR="00150D85">
        <w:rPr>
          <w:rFonts w:ascii="Trebuchet MS" w:hAnsi="Trebuchet MS"/>
          <w:sz w:val="20"/>
          <w:szCs w:val="20"/>
        </w:rPr>
        <w:t xml:space="preserve">a </w:t>
      </w:r>
      <w:r>
        <w:rPr>
          <w:rFonts w:ascii="Trebuchet MS" w:hAnsi="Trebuchet MS"/>
          <w:sz w:val="20"/>
          <w:szCs w:val="20"/>
        </w:rPr>
        <w:t xml:space="preserve">letter from the </w:t>
      </w:r>
      <w:proofErr w:type="gramStart"/>
      <w:r>
        <w:rPr>
          <w:rFonts w:ascii="Trebuchet MS" w:hAnsi="Trebuchet MS"/>
          <w:sz w:val="20"/>
          <w:szCs w:val="20"/>
        </w:rPr>
        <w:t>City</w:t>
      </w:r>
      <w:proofErr w:type="gramEnd"/>
      <w:r>
        <w:rPr>
          <w:rFonts w:ascii="Trebuchet MS" w:hAnsi="Trebuchet MS"/>
          <w:sz w:val="20"/>
          <w:szCs w:val="20"/>
        </w:rPr>
        <w:t xml:space="preserve"> e</w:t>
      </w:r>
      <w:r w:rsidR="00150D85">
        <w:rPr>
          <w:rFonts w:ascii="Trebuchet MS" w:hAnsi="Trebuchet MS"/>
          <w:sz w:val="20"/>
          <w:szCs w:val="20"/>
        </w:rPr>
        <w:t>very</w:t>
      </w:r>
      <w:r>
        <w:rPr>
          <w:rFonts w:ascii="Trebuchet MS" w:hAnsi="Trebuchet MS"/>
          <w:sz w:val="20"/>
          <w:szCs w:val="20"/>
        </w:rPr>
        <w:t xml:space="preserve"> July until the inventory is complete. In the unlikely event that</w:t>
      </w:r>
      <w:r w:rsidR="00E75914">
        <w:rPr>
          <w:rFonts w:ascii="Trebuchet MS" w:hAnsi="Trebuchet MS"/>
          <w:sz w:val="20"/>
          <w:szCs w:val="20"/>
        </w:rPr>
        <w:t xml:space="preserve"> a</w:t>
      </w:r>
      <w:r>
        <w:rPr>
          <w:rFonts w:ascii="Trebuchet MS" w:hAnsi="Trebuchet MS"/>
          <w:sz w:val="20"/>
          <w:szCs w:val="20"/>
        </w:rPr>
        <w:t xml:space="preserve"> lead </w:t>
      </w:r>
      <w:r w:rsidR="00E75914">
        <w:rPr>
          <w:rFonts w:ascii="Trebuchet MS" w:hAnsi="Trebuchet MS"/>
          <w:sz w:val="20"/>
          <w:szCs w:val="20"/>
        </w:rPr>
        <w:t xml:space="preserve">service line </w:t>
      </w:r>
      <w:r>
        <w:rPr>
          <w:rFonts w:ascii="Trebuchet MS" w:hAnsi="Trebuchet MS"/>
          <w:sz w:val="20"/>
          <w:szCs w:val="20"/>
        </w:rPr>
        <w:t xml:space="preserve">is found on the customer side of the water meter, the </w:t>
      </w:r>
      <w:proofErr w:type="gramStart"/>
      <w:r>
        <w:rPr>
          <w:rFonts w:ascii="Trebuchet MS" w:hAnsi="Trebuchet MS"/>
          <w:sz w:val="20"/>
          <w:szCs w:val="20"/>
        </w:rPr>
        <w:t>City</w:t>
      </w:r>
      <w:proofErr w:type="gramEnd"/>
      <w:r>
        <w:rPr>
          <w:rFonts w:ascii="Trebuchet MS" w:hAnsi="Trebuchet MS"/>
          <w:sz w:val="20"/>
          <w:szCs w:val="20"/>
        </w:rPr>
        <w:t xml:space="preserve"> will </w:t>
      </w:r>
      <w:r w:rsidR="00E75914">
        <w:rPr>
          <w:rFonts w:ascii="Trebuchet MS" w:hAnsi="Trebuchet MS"/>
          <w:sz w:val="20"/>
          <w:szCs w:val="20"/>
        </w:rPr>
        <w:t xml:space="preserve">immediately </w:t>
      </w:r>
      <w:r>
        <w:rPr>
          <w:rFonts w:ascii="Trebuchet MS" w:hAnsi="Trebuchet MS"/>
          <w:sz w:val="20"/>
          <w:szCs w:val="20"/>
        </w:rPr>
        <w:t>inform the resident by mail</w:t>
      </w:r>
      <w:r w:rsidR="00E75914">
        <w:rPr>
          <w:rFonts w:ascii="Trebuchet MS" w:hAnsi="Trebuchet MS"/>
          <w:sz w:val="20"/>
          <w:szCs w:val="20"/>
        </w:rPr>
        <w:t xml:space="preserve">. </w:t>
      </w:r>
    </w:p>
    <w:p w14:paraId="0B0FF4A4" w14:textId="77777777" w:rsidR="007A66A5" w:rsidRDefault="007A66A5" w:rsidP="007A66A5">
      <w:pPr>
        <w:rPr>
          <w:rFonts w:ascii="Trebuchet MS" w:hAnsi="Trebuchet MS"/>
          <w:sz w:val="20"/>
          <w:szCs w:val="20"/>
        </w:rPr>
      </w:pPr>
    </w:p>
    <w:bookmarkEnd w:id="0"/>
    <w:p w14:paraId="41F35B76" w14:textId="77777777" w:rsidR="00FA72BD" w:rsidRDefault="00224DB6" w:rsidP="007A66A5">
      <w:pPr>
        <w:rPr>
          <w:rFonts w:ascii="Trebuchet MS" w:hAnsi="Trebuchet MS"/>
          <w:sz w:val="20"/>
          <w:szCs w:val="20"/>
        </w:rPr>
      </w:pPr>
      <w:r>
        <w:rPr>
          <w:rFonts w:ascii="Trebuchet MS" w:hAnsi="Trebuchet MS"/>
          <w:sz w:val="20"/>
          <w:szCs w:val="20"/>
        </w:rPr>
        <w:t>The inspection r</w:t>
      </w:r>
      <w:r w:rsidR="007A66A5">
        <w:rPr>
          <w:rFonts w:ascii="Trebuchet MS" w:hAnsi="Trebuchet MS"/>
          <w:sz w:val="20"/>
          <w:szCs w:val="20"/>
        </w:rPr>
        <w:t xml:space="preserve">esults will be uploaded to the Arizona Department of Environmental Quality (ADEQ) for inclusion in a web-based service line inventory map showing the service line material for every connection. </w:t>
      </w:r>
    </w:p>
    <w:p w14:paraId="527A85E7" w14:textId="77777777" w:rsidR="00FA72BD" w:rsidRDefault="00FA72BD" w:rsidP="007A66A5">
      <w:pPr>
        <w:rPr>
          <w:rFonts w:ascii="Trebuchet MS" w:hAnsi="Trebuchet MS"/>
          <w:sz w:val="20"/>
          <w:szCs w:val="20"/>
        </w:rPr>
      </w:pPr>
    </w:p>
    <w:p w14:paraId="4CDC3EEC" w14:textId="44EB9BAF" w:rsidR="007A66A5" w:rsidRDefault="007A66A5" w:rsidP="007A66A5">
      <w:pPr>
        <w:rPr>
          <w:rFonts w:ascii="Trebuchet MS" w:hAnsi="Trebuchet MS"/>
          <w:sz w:val="20"/>
          <w:szCs w:val="20"/>
        </w:rPr>
      </w:pPr>
      <w:r>
        <w:rPr>
          <w:rFonts w:ascii="Trebuchet MS" w:hAnsi="Trebuchet MS"/>
          <w:sz w:val="20"/>
          <w:szCs w:val="20"/>
        </w:rPr>
        <w:t xml:space="preserve">Find information regarding the City’s notification efforts and a link to ADEQ’s map on the </w:t>
      </w:r>
      <w:proofErr w:type="gramStart"/>
      <w:r>
        <w:rPr>
          <w:rFonts w:ascii="Trebuchet MS" w:hAnsi="Trebuchet MS"/>
          <w:sz w:val="20"/>
          <w:szCs w:val="20"/>
        </w:rPr>
        <w:t>City</w:t>
      </w:r>
      <w:proofErr w:type="gramEnd"/>
      <w:r>
        <w:rPr>
          <w:rFonts w:ascii="Trebuchet MS" w:hAnsi="Trebuchet MS"/>
          <w:sz w:val="20"/>
          <w:szCs w:val="20"/>
        </w:rPr>
        <w:t xml:space="preserve"> webpage </w:t>
      </w:r>
      <w:r w:rsidR="000E6CD3">
        <w:rPr>
          <w:rFonts w:ascii="Trebuchet MS" w:hAnsi="Trebuchet MS"/>
          <w:sz w:val="20"/>
          <w:szCs w:val="20"/>
        </w:rPr>
        <w:t xml:space="preserve">visit </w:t>
      </w:r>
      <w:hyperlink r:id="rId4" w:history="1">
        <w:r w:rsidR="00CF5144" w:rsidRPr="00F607C2">
          <w:rPr>
            <w:rStyle w:val="Hyperlink"/>
            <w:rFonts w:ascii="Trebuchet MS" w:hAnsi="Trebuchet MS"/>
            <w:sz w:val="20"/>
            <w:szCs w:val="20"/>
          </w:rPr>
          <w:t>www.yumaaz.gov/serviceline</w:t>
        </w:r>
      </w:hyperlink>
      <w:r>
        <w:rPr>
          <w:rFonts w:ascii="Trebuchet MS" w:hAnsi="Trebuchet MS"/>
          <w:sz w:val="20"/>
          <w:szCs w:val="20"/>
        </w:rPr>
        <w:t>.</w:t>
      </w:r>
      <w:r w:rsidR="002E6EF4">
        <w:rPr>
          <w:rFonts w:ascii="Trebuchet MS" w:hAnsi="Trebuchet MS"/>
          <w:sz w:val="20"/>
          <w:szCs w:val="20"/>
        </w:rPr>
        <w:t xml:space="preserve"> </w:t>
      </w:r>
      <w:r>
        <w:rPr>
          <w:rFonts w:ascii="Trebuchet MS" w:hAnsi="Trebuchet MS"/>
          <w:sz w:val="20"/>
          <w:szCs w:val="20"/>
        </w:rPr>
        <w:t xml:space="preserve">Residents with questions about their service line material may contact the </w:t>
      </w:r>
      <w:proofErr w:type="gramStart"/>
      <w:r>
        <w:rPr>
          <w:rFonts w:ascii="Trebuchet MS" w:hAnsi="Trebuchet MS"/>
          <w:sz w:val="20"/>
          <w:szCs w:val="20"/>
        </w:rPr>
        <w:t>City</w:t>
      </w:r>
      <w:proofErr w:type="gramEnd"/>
      <w:r w:rsidR="003C04A4">
        <w:rPr>
          <w:rFonts w:ascii="Trebuchet MS" w:hAnsi="Trebuchet MS"/>
          <w:sz w:val="20"/>
          <w:szCs w:val="20"/>
        </w:rPr>
        <w:t xml:space="preserve"> via email</w:t>
      </w:r>
      <w:r>
        <w:rPr>
          <w:rFonts w:ascii="Trebuchet MS" w:hAnsi="Trebuchet MS"/>
          <w:sz w:val="20"/>
          <w:szCs w:val="20"/>
        </w:rPr>
        <w:t xml:space="preserve"> at </w:t>
      </w:r>
      <w:hyperlink r:id="rId5" w:history="1">
        <w:r>
          <w:rPr>
            <w:rStyle w:val="Hyperlink"/>
            <w:rFonts w:ascii="Trebuchet MS" w:hAnsi="Trebuchet MS"/>
            <w:sz w:val="20"/>
            <w:szCs w:val="20"/>
          </w:rPr>
          <w:t>UTLLineService@yumaaz.gov</w:t>
        </w:r>
      </w:hyperlink>
      <w:r>
        <w:rPr>
          <w:rFonts w:ascii="Trebuchet MS" w:hAnsi="Trebuchet MS"/>
          <w:sz w:val="20"/>
          <w:szCs w:val="20"/>
        </w:rPr>
        <w:t xml:space="preserve"> or 928-373-4600.</w:t>
      </w:r>
    </w:p>
    <w:p w14:paraId="3866C3F2" w14:textId="77777777" w:rsidR="007A66A5" w:rsidRDefault="007A66A5" w:rsidP="007A66A5">
      <w:pPr>
        <w:rPr>
          <w:rFonts w:ascii="Trebuchet MS" w:hAnsi="Trebuchet MS"/>
          <w:sz w:val="20"/>
          <w:szCs w:val="20"/>
        </w:rPr>
      </w:pPr>
    </w:p>
    <w:p w14:paraId="5977EE15" w14:textId="0584BF5E" w:rsidR="007A66A5" w:rsidRDefault="007A66A5" w:rsidP="007A66A5">
      <w:pPr>
        <w:rPr>
          <w:rFonts w:ascii="Trebuchet MS" w:hAnsi="Trebuchet MS"/>
          <w:sz w:val="20"/>
          <w:szCs w:val="20"/>
        </w:rPr>
      </w:pPr>
      <w:r>
        <w:rPr>
          <w:rFonts w:ascii="Trebuchet MS" w:hAnsi="Trebuchet MS"/>
          <w:sz w:val="20"/>
          <w:szCs w:val="20"/>
        </w:rPr>
        <w:t xml:space="preserve">For more information on reducing lead exposure from your drinking water and the health effects of lead, visit EPA’s website at </w:t>
      </w:r>
      <w:hyperlink r:id="rId6" w:history="1">
        <w:r>
          <w:rPr>
            <w:rStyle w:val="Hyperlink"/>
            <w:rFonts w:ascii="Trebuchet MS" w:hAnsi="Trebuchet MS"/>
            <w:sz w:val="20"/>
            <w:szCs w:val="20"/>
          </w:rPr>
          <w:t>http://www.epa.gov/lead</w:t>
        </w:r>
      </w:hyperlink>
      <w:r>
        <w:rPr>
          <w:rFonts w:ascii="Trebuchet MS" w:hAnsi="Trebuchet MS"/>
          <w:sz w:val="20"/>
          <w:szCs w:val="20"/>
        </w:rPr>
        <w:t xml:space="preserve">. </w:t>
      </w:r>
    </w:p>
    <w:p w14:paraId="68F58D4B" w14:textId="77777777" w:rsidR="007A66A5" w:rsidRDefault="007A66A5" w:rsidP="007A66A5">
      <w:pPr>
        <w:rPr>
          <w:rFonts w:ascii="Trebuchet MS" w:hAnsi="Trebuchet MS"/>
          <w:sz w:val="20"/>
          <w:szCs w:val="20"/>
        </w:rPr>
      </w:pPr>
    </w:p>
    <w:p w14:paraId="6136E6FC" w14:textId="4F05AD8C" w:rsidR="009F426F" w:rsidRDefault="007A66A5" w:rsidP="005E26CC">
      <w:pPr>
        <w:jc w:val="center"/>
      </w:pPr>
      <w:r>
        <w:rPr>
          <w:rFonts w:ascii="Trebuchet MS" w:hAnsi="Trebuchet MS"/>
          <w:b/>
          <w:bCs/>
          <w:sz w:val="20"/>
          <w:szCs w:val="20"/>
        </w:rPr>
        <w:t>END</w:t>
      </w:r>
    </w:p>
    <w:sectPr w:rsidR="009F4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A5"/>
    <w:rsid w:val="000E6CD3"/>
    <w:rsid w:val="00150D85"/>
    <w:rsid w:val="001F28FC"/>
    <w:rsid w:val="00222025"/>
    <w:rsid w:val="00224DB6"/>
    <w:rsid w:val="00230D34"/>
    <w:rsid w:val="002D68B6"/>
    <w:rsid w:val="002E6EF4"/>
    <w:rsid w:val="00316360"/>
    <w:rsid w:val="003C04A4"/>
    <w:rsid w:val="004F2D79"/>
    <w:rsid w:val="00531584"/>
    <w:rsid w:val="00570F1B"/>
    <w:rsid w:val="005A2127"/>
    <w:rsid w:val="005E26CC"/>
    <w:rsid w:val="00696E0D"/>
    <w:rsid w:val="006D5090"/>
    <w:rsid w:val="0070050F"/>
    <w:rsid w:val="00776614"/>
    <w:rsid w:val="007A66A5"/>
    <w:rsid w:val="00874022"/>
    <w:rsid w:val="008C2B86"/>
    <w:rsid w:val="009627AB"/>
    <w:rsid w:val="009B44A9"/>
    <w:rsid w:val="009F426F"/>
    <w:rsid w:val="00B248DE"/>
    <w:rsid w:val="00BB67EC"/>
    <w:rsid w:val="00BC1386"/>
    <w:rsid w:val="00C2355C"/>
    <w:rsid w:val="00CB04AF"/>
    <w:rsid w:val="00CF5144"/>
    <w:rsid w:val="00D34104"/>
    <w:rsid w:val="00D51A03"/>
    <w:rsid w:val="00D735CE"/>
    <w:rsid w:val="00DA047A"/>
    <w:rsid w:val="00E672FE"/>
    <w:rsid w:val="00E75914"/>
    <w:rsid w:val="00FA7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190E"/>
  <w15:chartTrackingRefBased/>
  <w15:docId w15:val="{EAAF5B0D-9D97-470C-99A0-2EB5F06A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6A5"/>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6A5"/>
    <w:rPr>
      <w:color w:val="0563C1"/>
      <w:u w:val="single"/>
    </w:rPr>
  </w:style>
  <w:style w:type="character" w:styleId="CommentReference">
    <w:name w:val="annotation reference"/>
    <w:basedOn w:val="DefaultParagraphFont"/>
    <w:uiPriority w:val="99"/>
    <w:semiHidden/>
    <w:unhideWhenUsed/>
    <w:rsid w:val="00E672FE"/>
    <w:rPr>
      <w:sz w:val="16"/>
      <w:szCs w:val="16"/>
    </w:rPr>
  </w:style>
  <w:style w:type="paragraph" w:styleId="CommentText">
    <w:name w:val="annotation text"/>
    <w:basedOn w:val="Normal"/>
    <w:link w:val="CommentTextChar"/>
    <w:uiPriority w:val="99"/>
    <w:unhideWhenUsed/>
    <w:rsid w:val="00E672FE"/>
    <w:rPr>
      <w:sz w:val="20"/>
      <w:szCs w:val="20"/>
    </w:rPr>
  </w:style>
  <w:style w:type="character" w:customStyle="1" w:styleId="CommentTextChar">
    <w:name w:val="Comment Text Char"/>
    <w:basedOn w:val="DefaultParagraphFont"/>
    <w:link w:val="CommentText"/>
    <w:uiPriority w:val="99"/>
    <w:rsid w:val="00E672FE"/>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E672FE"/>
    <w:rPr>
      <w:b/>
      <w:bCs/>
    </w:rPr>
  </w:style>
  <w:style w:type="character" w:customStyle="1" w:styleId="CommentSubjectChar">
    <w:name w:val="Comment Subject Char"/>
    <w:basedOn w:val="CommentTextChar"/>
    <w:link w:val="CommentSubject"/>
    <w:uiPriority w:val="99"/>
    <w:semiHidden/>
    <w:rsid w:val="00E672FE"/>
    <w:rPr>
      <w:rFonts w:ascii="Calibri" w:hAnsi="Calibri" w:cs="Calibri"/>
      <w:b/>
      <w:bCs/>
      <w:kern w:val="0"/>
      <w:sz w:val="20"/>
      <w:szCs w:val="20"/>
    </w:rPr>
  </w:style>
  <w:style w:type="character" w:styleId="UnresolvedMention">
    <w:name w:val="Unresolved Mention"/>
    <w:basedOn w:val="DefaultParagraphFont"/>
    <w:uiPriority w:val="99"/>
    <w:semiHidden/>
    <w:unhideWhenUsed/>
    <w:rsid w:val="000E6CD3"/>
    <w:rPr>
      <w:color w:val="605E5C"/>
      <w:shd w:val="clear" w:color="auto" w:fill="E1DFDD"/>
    </w:rPr>
  </w:style>
  <w:style w:type="character" w:styleId="FollowedHyperlink">
    <w:name w:val="FollowedHyperlink"/>
    <w:basedOn w:val="DefaultParagraphFont"/>
    <w:uiPriority w:val="99"/>
    <w:semiHidden/>
    <w:unhideWhenUsed/>
    <w:rsid w:val="00CF5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a.gov/lead" TargetMode="External"/><Relationship Id="rId5" Type="http://schemas.openxmlformats.org/officeDocument/2006/relationships/hyperlink" Target="mailto:UTLLineService@yumaaz.gov" TargetMode="External"/><Relationship Id="rId4" Type="http://schemas.openxmlformats.org/officeDocument/2006/relationships/hyperlink" Target="http://www.yumaaz.gov/servic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Yuma</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Miller</dc:creator>
  <cp:keywords/>
  <dc:description/>
  <cp:lastModifiedBy>Jen Miller</cp:lastModifiedBy>
  <cp:revision>27</cp:revision>
  <cp:lastPrinted>2024-10-04T00:08:00Z</cp:lastPrinted>
  <dcterms:created xsi:type="dcterms:W3CDTF">2024-10-04T02:09:00Z</dcterms:created>
  <dcterms:modified xsi:type="dcterms:W3CDTF">2024-10-08T17:10:00Z</dcterms:modified>
</cp:coreProperties>
</file>